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r>
        <w:rPr>
          <w:rFonts w:hint="eastAsia" w:ascii="微软雅黑" w:hAnsi="微软雅黑" w:eastAsia="微软雅黑"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bs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sz w:val="10"/>
          <w:szCs w:val="10"/>
        </w:rPr>
      </w:pPr>
    </w:p>
    <w:p>
      <w:pPr>
        <w:jc w:val="center"/>
        <w:rPr>
          <w:rFonts w:ascii="微软雅黑" w:hAnsi="微软雅黑" w:eastAsia="微软雅黑"/>
          <w:sz w:val="44"/>
          <w:szCs w:val="44"/>
        </w:rPr>
      </w:pPr>
      <w:r>
        <w:rPr>
          <w:rFonts w:hint="eastAsia" w:ascii="微软雅黑" w:hAnsi="微软雅黑" w:eastAsia="微软雅黑"/>
          <w:sz w:val="44"/>
          <w:szCs w:val="44"/>
        </w:rPr>
        <w:t>《</w:t>
      </w:r>
      <w:r>
        <w:rPr>
          <w:rFonts w:hint="eastAsia" w:ascii="微软雅黑" w:hAnsi="微软雅黑" w:eastAsia="微软雅黑"/>
          <w:sz w:val="44"/>
          <w:szCs w:val="44"/>
          <w:lang w:val="en-US" w:eastAsia="zh-CN"/>
        </w:rPr>
        <w:t>I宠</w:t>
      </w:r>
      <w:r>
        <w:rPr>
          <w:rFonts w:hint="eastAsia" w:ascii="微软雅黑" w:hAnsi="微软雅黑" w:eastAsia="微软雅黑"/>
          <w:sz w:val="44"/>
          <w:szCs w:val="44"/>
        </w:rPr>
        <w:t>》界面设计说明书</w:t>
      </w:r>
    </w:p>
    <w:p>
      <w:pPr>
        <w:jc w:val="center"/>
        <w:rPr>
          <w:sz w:val="32"/>
          <w:szCs w:val="32"/>
        </w:rPr>
      </w:pPr>
    </w:p>
    <w:p/>
    <w:p/>
    <w:p/>
    <w:p/>
    <w:p>
      <w:pPr>
        <w:spacing w:line="360" w:lineRule="auto"/>
      </w:pPr>
    </w:p>
    <w:p>
      <w:pPr>
        <w:spacing w:line="360" w:lineRule="auto"/>
        <w:ind w:firstLine="991" w:firstLineChars="354"/>
        <w:rPr>
          <w:sz w:val="28"/>
          <w:szCs w:val="28"/>
        </w:rPr>
      </w:pPr>
      <w:r>
        <w:rPr>
          <w:rFonts w:hint="eastAsia"/>
          <w:sz w:val="28"/>
          <w:szCs w:val="28"/>
        </w:rPr>
        <w:t>院      系：</w:t>
      </w:r>
      <w:r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>
        <w:rPr>
          <w:rFonts w:hint="eastAsia"/>
          <w:sz w:val="28"/>
          <w:szCs w:val="28"/>
        </w:rPr>
        <w:t> 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      业：</w:t>
      </w:r>
      <w:r>
        <w:rPr>
          <w:rFonts w:hint="eastAsia"/>
          <w:sz w:val="28"/>
          <w:szCs w:val="28"/>
          <w:u w:val="single"/>
        </w:rPr>
        <w:t xml:space="preserve">             软件工程      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I宠创意</w:t>
      </w:r>
      <w:r>
        <w:rPr>
          <w:rFonts w:hint="eastAsia"/>
          <w:sz w:val="28"/>
          <w:szCs w:val="28"/>
          <w:u w:val="single"/>
        </w:rPr>
        <w:t xml:space="preserve">小组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</w:t>
      </w:r>
    </w:p>
    <w:p>
      <w:pPr>
        <w:spacing w:line="360" w:lineRule="auto"/>
        <w:ind w:firstLine="991" w:firstLineChars="354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</w:rPr>
        <w:t>小组成员：</w:t>
      </w:r>
      <w:r>
        <w:rPr>
          <w:rFonts w:hint="eastAsia"/>
          <w:sz w:val="28"/>
          <w:szCs w:val="28"/>
          <w:u w:val="single"/>
          <w:lang w:val="en-US" w:eastAsia="zh-CN"/>
        </w:rPr>
        <w:t>魏小明、张萌、张娜、窦昕茹、王子冰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      祁乐</w:t>
      </w:r>
      <w:r>
        <w:rPr>
          <w:rFonts w:hint="eastAsia"/>
          <w:sz w:val="28"/>
          <w:szCs w:val="28"/>
          <w:u w:val="single"/>
          <w:lang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王顶、刘冠军 </w:t>
      </w:r>
      <w:r>
        <w:rPr>
          <w:rFonts w:hint="eastAsia"/>
          <w:sz w:val="28"/>
          <w:szCs w:val="28"/>
          <w:u w:val="single"/>
        </w:rPr>
        <w:t xml:space="preserve">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编    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张萌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>
      <w:pPr>
        <w:spacing w:line="360" w:lineRule="auto"/>
        <w:ind w:firstLine="850" w:firstLineChars="405"/>
      </w:pPr>
      <w:r>
        <w:rPr>
          <w:rFonts w:hint="eastAsia"/>
        </w:rPr>
        <w:t> 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</w:pPr>
      <w:r>
        <w:rPr>
          <w:rFonts w:hint="eastAsia"/>
          <w:sz w:val="32"/>
          <w:szCs w:val="32"/>
        </w:rPr>
        <w:t>201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rFonts w:hint="eastAsia"/>
          <w:sz w:val="32"/>
          <w:szCs w:val="32"/>
        </w:rPr>
        <w:t> 年1</w:t>
      </w:r>
      <w:r>
        <w:rPr>
          <w:rFonts w:hint="eastAsia"/>
          <w:sz w:val="32"/>
          <w:szCs w:val="32"/>
          <w:lang w:val="en-US" w:eastAsia="zh-CN"/>
        </w:rPr>
        <w:t>2</w:t>
      </w:r>
      <w:r>
        <w:rPr>
          <w:rFonts w:hint="eastAsia"/>
          <w:sz w:val="32"/>
          <w:szCs w:val="32"/>
        </w:rPr>
        <w:t> 月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  <w:lang w:val="en-US" w:eastAsia="zh-CN"/>
        </w:rPr>
        <w:t>5</w:t>
      </w:r>
      <w:r>
        <w:rPr>
          <w:rFonts w:hint="eastAsia"/>
          <w:sz w:val="32"/>
          <w:szCs w:val="32"/>
        </w:rPr>
        <w:t>日</w:t>
      </w:r>
    </w:p>
    <w:p>
      <w:pPr>
        <w:widowControl/>
        <w:jc w:val="left"/>
      </w:pPr>
      <w:r>
        <w:br w:type="page"/>
      </w:r>
    </w:p>
    <w:p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目录</w:t>
      </w:r>
    </w:p>
    <w:p/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b/>
          <w:bCs/>
          <w:sz w:val="28"/>
          <w:szCs w:val="28"/>
        </w:rPr>
      </w:pP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instrText xml:space="preserve">TOC \o "1-3" \h \u </w:instrText>
      </w: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instrText xml:space="preserve"> HYPERLINK \l _Toc17530 </w:instrText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1 简介 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_Toc17530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_Toc11285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1.1 目的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_Toc11285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_Toc17822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1.2 范围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_Toc17822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_Toc5282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1.3 参考资料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_Toc5282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_Toc28332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1.4 概述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_Toc28332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b/>
          <w:bCs/>
          <w:sz w:val="28"/>
          <w:szCs w:val="28"/>
        </w:rPr>
      </w:pP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instrText xml:space="preserve"> HYPERLINK \l _Toc32123 </w:instrText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2 界面设计 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_Toc32123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_Toc25532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2.1页面结构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_Toc25532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_Toc31904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2.2启动页、登录页、注册页设计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_Toc31904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5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_Toc1002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2.3 主界面设计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_Toc1002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6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_Toc6488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2.4 二级页面设计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_Toc6488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7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_Toc13210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2.5 三级页面设计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_Toc13210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10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_Toc2510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2.6 后台管理系统设计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12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b/>
          <w:bCs/>
          <w:sz w:val="28"/>
          <w:szCs w:val="28"/>
        </w:rPr>
      </w:pP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instrText xml:space="preserve"> HYPERLINK \l _Toc8178 </w:instrText>
      </w:r>
      <w:r>
        <w:rPr>
          <w:rFonts w:hint="eastAsia" w:ascii="楷体" w:hAnsi="楷体" w:eastAsia="楷体" w:cs="楷体"/>
          <w:b/>
          <w:bCs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3项目信息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_Toc8178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19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_Toc314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3.1 版权和相关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_Toc29684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3.2界面设计分析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_Toc29684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  <w:bookmarkStart w:id="31" w:name="_GoBack"/>
      <w:bookmarkEnd w:id="31"/>
    </w:p>
    <w:p>
      <w:p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pPr>
    </w:p>
    <w:p>
      <w:pPr>
        <w:pStyle w:val="3"/>
        <w:rPr>
          <w:rFonts w:hint="eastAsia"/>
        </w:rPr>
      </w:pPr>
      <w:bookmarkStart w:id="0" w:name="_Toc466546065"/>
      <w:bookmarkStart w:id="1" w:name="_Toc17530"/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</w:rPr>
        <w:t>1 简介</w:t>
      </w:r>
      <w:bookmarkEnd w:id="0"/>
      <w:r>
        <w:rPr>
          <w:rFonts w:hint="eastAsia"/>
        </w:rPr>
        <w:t> </w:t>
      </w:r>
      <w:bookmarkEnd w:id="1"/>
    </w:p>
    <w:p>
      <w:pPr>
        <w:pStyle w:val="4"/>
      </w:pPr>
      <w:bookmarkStart w:id="2" w:name="_Toc466546066"/>
      <w:bookmarkStart w:id="3" w:name="_Toc11285"/>
      <w:r>
        <w:rPr>
          <w:rFonts w:hint="eastAsia"/>
        </w:rPr>
        <w:t>1.1 目的</w:t>
      </w:r>
      <w:bookmarkEnd w:id="2"/>
      <w:r>
        <w:rPr>
          <w:rFonts w:hint="eastAsia"/>
        </w:rPr>
        <w:t> </w:t>
      </w:r>
      <w:bookmarkEnd w:id="3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本文档编写目的在于根据需求规格说明书设计软件人机界面，并说明界面设计中较为复杂的操作流程。 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本文档的编制是为了让用户和软件开发者双方对该开发软件的UI（User Interface）初始规定有一个共同的理解，定义所要开发的“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I宠</w:t>
      </w:r>
      <w:r>
        <w:rPr>
          <w:rFonts w:hint="eastAsia" w:ascii="楷体" w:hAnsi="楷体" w:eastAsia="楷体" w:cs="楷体"/>
          <w:sz w:val="28"/>
          <w:szCs w:val="28"/>
        </w:rPr>
        <w:t>”的用户界面布局、风格等设计目标。是整个项目中软件产品开发设计与实现的重要根据，也是软件产品的测试和验收的依据。 </w:t>
      </w:r>
    </w:p>
    <w:p>
      <w:pPr>
        <w:pStyle w:val="4"/>
      </w:pPr>
      <w:bookmarkStart w:id="4" w:name="_Toc466546067"/>
      <w:bookmarkStart w:id="5" w:name="_Toc17822"/>
      <w:r>
        <w:rPr>
          <w:rFonts w:hint="eastAsia"/>
        </w:rPr>
        <w:t>1.2 范围</w:t>
      </w:r>
      <w:bookmarkEnd w:id="4"/>
      <w:r>
        <w:rPr>
          <w:rFonts w:hint="eastAsia"/>
        </w:rPr>
        <w:t> </w:t>
      </w:r>
      <w:bookmarkEnd w:id="5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本文档根据需求规格说明书中描述的数据需求和功能需求，设计满足需求的软件人机界面及界面操作流程。 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本文档描述范围在于：重点说明界面布局；描述具体功能的操作流程，不说明实现功能流程的方法。</w:t>
      </w:r>
    </w:p>
    <w:p>
      <w:pPr>
        <w:pStyle w:val="4"/>
      </w:pPr>
      <w:bookmarkStart w:id="6" w:name="_Toc466546068"/>
      <w:bookmarkStart w:id="7" w:name="_Toc5282"/>
      <w:r>
        <w:rPr>
          <w:rFonts w:hint="eastAsia"/>
        </w:rPr>
        <w:t>1.3 参考资料</w:t>
      </w:r>
      <w:bookmarkEnd w:id="6"/>
      <w:r>
        <w:rPr>
          <w:rFonts w:hint="eastAsia"/>
        </w:rPr>
        <w:t> </w:t>
      </w:r>
      <w:bookmarkEnd w:id="7"/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[1] 《需求规格说明书》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[2] 《软件架构设计说明书》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[3] GB/T 11457：软件工程术语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[4] GB/T 8566 —1995：计算机软件开发规范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[5] GB 8567：计算机软件产品开发文件编制指南 </w:t>
      </w:r>
    </w:p>
    <w:p>
      <w:pPr>
        <w:pStyle w:val="4"/>
      </w:pPr>
      <w:bookmarkStart w:id="8" w:name="_Toc466546069"/>
      <w:bookmarkStart w:id="9" w:name="_Toc28332"/>
      <w:r>
        <w:rPr>
          <w:rFonts w:hint="eastAsia"/>
        </w:rPr>
        <w:t>1.4 概述</w:t>
      </w:r>
      <w:bookmarkEnd w:id="8"/>
      <w:r>
        <w:rPr>
          <w:rFonts w:hint="eastAsia"/>
        </w:rPr>
        <w:t> </w:t>
      </w:r>
      <w:bookmarkEnd w:id="9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</w:rPr>
        <w:t>本产品是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一个集记录宠物日常、宠物健康、实现领养、寄养宠物等功能为一体的宠物应用软件。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本文档按照《需求规格说明书》、《软件架构设计说明书》中相应功能的划分进行描述。</w:t>
      </w:r>
    </w:p>
    <w:p>
      <w:pPr>
        <w:pStyle w:val="3"/>
      </w:pPr>
      <w:bookmarkStart w:id="10" w:name="_Toc466546070"/>
      <w:bookmarkStart w:id="11" w:name="_Toc32123"/>
      <w:r>
        <w:rPr>
          <w:rFonts w:hint="eastAsia"/>
        </w:rPr>
        <w:t>2 界面设计</w:t>
      </w:r>
      <w:bookmarkEnd w:id="10"/>
      <w:r>
        <w:rPr>
          <w:rFonts w:hint="eastAsia"/>
        </w:rPr>
        <w:t> </w:t>
      </w:r>
      <w:bookmarkEnd w:id="11"/>
    </w:p>
    <w:p>
      <w:pPr>
        <w:pStyle w:val="4"/>
        <w:rPr>
          <w:rFonts w:hint="eastAsia"/>
        </w:rPr>
      </w:pPr>
      <w:bookmarkStart w:id="12" w:name="_Toc466546071"/>
      <w:bookmarkStart w:id="13" w:name="_Toc25532"/>
      <w:r>
        <w:t>2.1页面结构</w:t>
      </w:r>
      <w:bookmarkEnd w:id="12"/>
      <w:r>
        <w:rPr>
          <w:rFonts w:hint="eastAsia"/>
        </w:rPr>
        <w:t> </w:t>
      </w:r>
      <w:bookmarkEnd w:id="13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963920" cy="3433445"/>
            <wp:effectExtent l="0" t="0" r="17780" b="14605"/>
            <wp:docPr id="29" name="图片 29" descr="思维导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思维导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lang w:val="en-US" w:eastAsia="zh-CN"/>
        </w:rPr>
        <w:t xml:space="preserve">       </w:t>
      </w:r>
      <w:r>
        <w:t xml:space="preserve"> 页面结构</w:t>
      </w:r>
    </w:p>
    <w:p>
      <w:pPr>
        <w:pStyle w:val="4"/>
        <w:rPr>
          <w:rFonts w:hint="eastAsia"/>
        </w:rPr>
      </w:pPr>
      <w:bookmarkStart w:id="14" w:name="_Toc466546072"/>
      <w:bookmarkStart w:id="15" w:name="_Toc31904"/>
      <w:r>
        <w:rPr>
          <w:rFonts w:hint="eastAsia"/>
        </w:rPr>
        <w:t>2.2启动页、登录页、注册页设计</w:t>
      </w:r>
      <w:bookmarkEnd w:id="14"/>
      <w:bookmarkEnd w:id="15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25295" cy="3070225"/>
            <wp:effectExtent l="0" t="0" r="8255" b="15875"/>
            <wp:docPr id="10" name="图片 10" descr="1_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_启动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1010" cy="3079750"/>
            <wp:effectExtent l="0" t="0" r="2540" b="6350"/>
            <wp:docPr id="9" name="图片 9" descr="1-1_启动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_启动页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1645" cy="3081020"/>
            <wp:effectExtent l="0" t="0" r="1905" b="5080"/>
            <wp:docPr id="20" name="图片 20" descr="1-2_启动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2_启动页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启动页1                   启动页2                  启动页3</w:t>
      </w:r>
    </w:p>
    <w:p>
      <w:pPr>
        <w:ind w:firstLine="1050" w:firstLineChars="5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00530" cy="3024505"/>
            <wp:effectExtent l="0" t="0" r="13970" b="4445"/>
            <wp:docPr id="19" name="图片 19" descr="1-3_启动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3_启动页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42440" cy="3100070"/>
            <wp:effectExtent l="0" t="0" r="10160" b="5080"/>
            <wp:docPr id="6" name="图片 6" descr="1-4_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-4_注册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6725" cy="3089910"/>
            <wp:effectExtent l="0" t="0" r="15875" b="15240"/>
            <wp:docPr id="5" name="图片 5" descr="1-5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5_登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启动页4                 注册页                       登录页</w:t>
      </w:r>
    </w:p>
    <w:p>
      <w:pPr>
        <w:pStyle w:val="4"/>
      </w:pPr>
      <w:bookmarkStart w:id="16" w:name="_Toc466546073"/>
      <w:bookmarkStart w:id="17" w:name="_Toc1002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主界面设计</w:t>
      </w:r>
      <w:bookmarkEnd w:id="16"/>
      <w:bookmarkEnd w:id="17"/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15615" cy="5974715"/>
            <wp:effectExtent l="0" t="0" r="13335" b="6985"/>
            <wp:docPr id="12" name="图片 12" descr="3_日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_日常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 主界面</w:t>
      </w:r>
    </w:p>
    <w:p>
      <w:pPr>
        <w:pStyle w:val="4"/>
        <w:rPr>
          <w:rFonts w:hint="eastAsia"/>
        </w:rPr>
      </w:pPr>
      <w:bookmarkStart w:id="18" w:name="_Toc6488"/>
      <w:bookmarkStart w:id="19" w:name="_Toc466546074"/>
      <w:r>
        <w:rPr>
          <w:rFonts w:hint="eastAsia"/>
        </w:rPr>
        <w:t>2.4 二级页面设计</w:t>
      </w:r>
      <w:bookmarkEnd w:id="18"/>
      <w:bookmarkEnd w:id="19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50415" cy="4559935"/>
            <wp:effectExtent l="0" t="0" r="6985" b="12065"/>
            <wp:docPr id="18" name="图片 18" descr="4_健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_健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90800" cy="4609465"/>
            <wp:effectExtent l="0" t="0" r="0" b="635"/>
            <wp:docPr id="16" name="图片 16" descr="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健康页面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lang w:val="en-US" w:eastAsia="zh-CN"/>
        </w:rPr>
        <w:t>页面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42515" cy="4979670"/>
            <wp:effectExtent l="0" t="0" r="635" b="11430"/>
            <wp:docPr id="15" name="图片 15" descr="6_养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_养宠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72055" cy="4986655"/>
            <wp:effectExtent l="0" t="0" r="4445" b="4445"/>
            <wp:docPr id="22" name="图片 22" descr="6-1_带我回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1_带我回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养宠页面1-寄养I宠                      养宠页面2-带我回家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39060" cy="5222875"/>
            <wp:effectExtent l="0" t="0" r="8890" b="15875"/>
            <wp:docPr id="13" name="图片 13" descr="7_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_我的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470" w:firstLineChars="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我的页面</w:t>
      </w:r>
    </w:p>
    <w:p>
      <w:pPr>
        <w:pStyle w:val="4"/>
        <w:rPr>
          <w:rFonts w:hint="eastAsia"/>
        </w:rPr>
      </w:pPr>
      <w:bookmarkStart w:id="20" w:name="_Toc13210"/>
      <w:bookmarkStart w:id="21" w:name="_Toc466546075"/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 三级页面设计</w:t>
      </w:r>
      <w:bookmarkEnd w:id="20"/>
      <w:bookmarkEnd w:id="21"/>
    </w:p>
    <w:p>
      <w:pPr>
        <w:ind w:left="420" w:hanging="420" w:hangingChars="200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87195" cy="3002280"/>
            <wp:effectExtent l="0" t="0" r="8255" b="7620"/>
            <wp:docPr id="28" name="图片 28" descr="4-1_更换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-1_更换宠物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6080" cy="2947670"/>
            <wp:effectExtent l="0" t="0" r="1270" b="5080"/>
            <wp:docPr id="27" name="图片 27" descr="4-2_疫苗接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-2_疫苗接种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8620" cy="2952115"/>
            <wp:effectExtent l="0" t="0" r="17780" b="635"/>
            <wp:docPr id="26" name="图片 26" descr="4-3_健康常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-3_健康常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健康—宠物</w:t>
      </w:r>
      <w:r>
        <w:rPr>
          <w:rFonts w:hint="eastAsia"/>
          <w:lang w:val="en-US" w:eastAsia="zh-CN"/>
        </w:rPr>
        <w:t>更换</w:t>
      </w:r>
      <w:r>
        <w:rPr>
          <w:rFonts w:hint="eastAsia"/>
          <w:lang w:eastAsia="zh-CN"/>
        </w:rPr>
        <w:t>页面</w:t>
      </w:r>
      <w:r>
        <w:rPr>
          <w:rFonts w:hint="eastAsia"/>
          <w:lang w:val="en-US" w:eastAsia="zh-CN"/>
        </w:rPr>
        <w:t xml:space="preserve">       健康—疫苗接种信息页面     健康—宠物健康常识页面</w:t>
      </w:r>
    </w:p>
    <w:p>
      <w:pPr>
        <w:ind w:left="420" w:hanging="420" w:hangingChars="200"/>
        <w:rPr>
          <w:rFonts w:hint="eastAsia"/>
          <w:lang w:val="en-US" w:eastAsia="zh-CN"/>
        </w:rPr>
      </w:pPr>
    </w:p>
    <w:p>
      <w:p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5915" cy="3724275"/>
            <wp:effectExtent l="0" t="0" r="13335" b="9525"/>
            <wp:docPr id="34" name="图片 34" descr="4_3_1_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_3_1_文章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793240" cy="3192145"/>
            <wp:effectExtent l="0" t="0" r="16510" b="8255"/>
            <wp:docPr id="33" name="图片 33" descr="6_1_1_宠物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_1_1_宠物详情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787525" cy="3180715"/>
            <wp:effectExtent l="0" t="0" r="3175" b="635"/>
            <wp:docPr id="32" name="图片 32" descr="6_1_2_发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_1_2_发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1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健康常识文章详情页         带我回家—宠物详情页        带我回家—发布页面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85290" cy="2998470"/>
            <wp:effectExtent l="0" t="0" r="10160" b="11430"/>
            <wp:docPr id="25" name="图片 25" descr="7-1_我的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-1_我的宠物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96720" cy="3019425"/>
            <wp:effectExtent l="0" t="0" r="17780" b="9525"/>
            <wp:docPr id="24" name="图片 24" descr="7-2_添加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-2_添加宠物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99260" cy="3023870"/>
            <wp:effectExtent l="0" t="0" r="15240" b="5080"/>
            <wp:docPr id="23" name="图片 23" descr="7-3_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-3_设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我的—我的宠物页面         我的—添加宠物页面        我的—通用设置页面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eastAsia="zh-CN"/>
        </w:rPr>
      </w:pPr>
      <w:bookmarkStart w:id="22" w:name="_Toc32738"/>
      <w:bookmarkStart w:id="23" w:name="_Toc466546076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812925" cy="3225800"/>
            <wp:effectExtent l="0" t="0" r="15875" b="12700"/>
            <wp:docPr id="31" name="图片 31" descr="7_4_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7_4_个人信息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ind w:firstLine="42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我的—个人信息页面</w:t>
      </w:r>
    </w:p>
    <w:p>
      <w:pPr>
        <w:pStyle w:val="4"/>
        <w:rPr>
          <w:rFonts w:hint="eastAsia"/>
        </w:rPr>
      </w:pPr>
      <w:bookmarkStart w:id="24" w:name="_Toc2510"/>
      <w:r>
        <w:rPr>
          <w:rFonts w:hint="eastAsia"/>
        </w:rPr>
        <w:t>2.</w:t>
      </w:r>
      <w:r>
        <w:t xml:space="preserve">6 </w:t>
      </w:r>
      <w:r>
        <w:rPr>
          <w:rFonts w:hint="eastAsia"/>
        </w:rPr>
        <w:t>后台管理系统设计</w:t>
      </w:r>
      <w:bookmarkEnd w:id="23"/>
      <w:bookmarkEnd w:id="24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9" name="图片 39" descr="1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_登录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登录界面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8" name="图片 38" descr="2_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_系统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系统管理界面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7" name="图片 37" descr="3_作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_作品管理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作品管理界面</w:t>
      </w:r>
    </w:p>
    <w:p>
      <w:pPr>
        <w:ind w:firstLine="3570" w:firstLineChars="17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6" name="图片 36" descr="3-1_文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-1_文章管理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文章管理界面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5" name="图片 35" descr="3-2_视频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-2_视频管理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视频管理界面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21" name="图片 21" descr="3-3_图片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-3_图片管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7" name="图片 17" descr="4_反馈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_反馈管理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反馈管理界面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4" name="图片 14" descr="5_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_用户管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用户管理界面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1" name="图片 11" descr="6_宠物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_宠物信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宠物信息管理界面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8" name="图片 8" descr="6-1_宠物健康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-1_宠物健康信息管理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宠物健康信息管理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7" name="图片 7" descr="6-2_疫苗接种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-2_疫苗接种信息管理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疫苗接种信息管理</w:t>
      </w:r>
    </w:p>
    <w:p>
      <w:pPr>
        <w:ind w:firstLine="3360" w:firstLineChars="16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4" name="图片 4" descr="6-3_寄养I宠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-3_寄养I宠信息管理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寄养I宠信息管理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2" name="图片 2" descr="6-4_带我回家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-4_带我回家信息管理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带我回家信息管理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905885"/>
            <wp:effectExtent l="0" t="0" r="10795" b="18415"/>
            <wp:docPr id="1" name="图片 1" descr="7_推荐位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_推荐位管理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推荐位管理</w:t>
      </w:r>
    </w:p>
    <w:p/>
    <w:p/>
    <w:p/>
    <w:p>
      <w:pPr>
        <w:pStyle w:val="3"/>
      </w:pPr>
      <w:bookmarkStart w:id="25" w:name="_Toc466546077"/>
      <w:bookmarkStart w:id="26" w:name="_Toc8178"/>
      <w:r>
        <w:rPr>
          <w:rFonts w:hint="eastAsia"/>
        </w:rPr>
        <w:t>3项目信息</w:t>
      </w:r>
      <w:bookmarkEnd w:id="25"/>
      <w:bookmarkEnd w:id="26"/>
    </w:p>
    <w:p>
      <w:pPr>
        <w:pStyle w:val="4"/>
      </w:pPr>
      <w:bookmarkStart w:id="27" w:name="_Toc466546078"/>
      <w:bookmarkStart w:id="28" w:name="_Toc314"/>
      <w:r>
        <w:rPr>
          <w:rFonts w:hint="eastAsia"/>
        </w:rPr>
        <w:t>3.1 版权和相关</w:t>
      </w:r>
      <w:bookmarkEnd w:id="27"/>
      <w:bookmarkEnd w:id="28"/>
    </w:p>
    <w:p>
      <w:r>
        <w:rPr>
          <w:rFonts w:hint="eastAsia"/>
        </w:rPr>
        <w:t>注：体现了项目组成员对知识的尊重和对知识产权的深刻的认识</w:t>
      </w:r>
    </w:p>
    <w:p>
      <w:pPr>
        <w:pStyle w:val="4"/>
      </w:pPr>
      <w:bookmarkStart w:id="29" w:name="_Toc466546079"/>
      <w:bookmarkStart w:id="30" w:name="_Toc29684"/>
      <w:r>
        <w:rPr>
          <w:rFonts w:hint="eastAsia"/>
        </w:rPr>
        <w:t>3.2界面设计分析</w:t>
      </w:r>
      <w:bookmarkEnd w:id="29"/>
      <w:r>
        <w:rPr>
          <w:rFonts w:hint="eastAsia"/>
        </w:rPr>
        <w:t> </w:t>
      </w:r>
      <w:bookmarkEnd w:id="30"/>
    </w:p>
    <w:tbl>
      <w:tblPr>
        <w:tblStyle w:val="14"/>
        <w:tblW w:w="834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5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</w:trPr>
        <w:tc>
          <w:tcPr>
            <w:tcW w:w="223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界面设计风格 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风格统一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色彩搭配 </w:t>
            </w:r>
          </w:p>
        </w:tc>
        <w:tc>
          <w:tcPr>
            <w:tcW w:w="610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以暖色调为主，比如红、橙色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t>…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 </w:t>
            </w:r>
            <w: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</w:tbl>
    <w:p/>
    <w:p/>
    <w:sectPr>
      <w:footerReference r:id="rId3" w:type="default"/>
      <w:pgSz w:w="11906" w:h="16838"/>
      <w:pgMar w:top="1440" w:right="1800" w:bottom="1440" w:left="1800" w:header="851" w:footer="567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739715250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8"/>
                                <w:jc w:val="right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739715250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8"/>
                          <w:jc w:val="right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8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FA5"/>
    <w:rsid w:val="00060482"/>
    <w:rsid w:val="000A7369"/>
    <w:rsid w:val="000D4495"/>
    <w:rsid w:val="000F2B88"/>
    <w:rsid w:val="00121850"/>
    <w:rsid w:val="00125A47"/>
    <w:rsid w:val="0017618D"/>
    <w:rsid w:val="001C391E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7638"/>
    <w:rsid w:val="003A2593"/>
    <w:rsid w:val="003A38D4"/>
    <w:rsid w:val="00435C5C"/>
    <w:rsid w:val="00435E16"/>
    <w:rsid w:val="00437DCC"/>
    <w:rsid w:val="0046345E"/>
    <w:rsid w:val="004A4EFE"/>
    <w:rsid w:val="00500DBA"/>
    <w:rsid w:val="00504B83"/>
    <w:rsid w:val="005314C5"/>
    <w:rsid w:val="0057386C"/>
    <w:rsid w:val="00580333"/>
    <w:rsid w:val="005E3F60"/>
    <w:rsid w:val="00611BD2"/>
    <w:rsid w:val="00617397"/>
    <w:rsid w:val="00646145"/>
    <w:rsid w:val="00661D05"/>
    <w:rsid w:val="006757A1"/>
    <w:rsid w:val="00694568"/>
    <w:rsid w:val="00725304"/>
    <w:rsid w:val="007B2A67"/>
    <w:rsid w:val="007C2F6B"/>
    <w:rsid w:val="00880E2D"/>
    <w:rsid w:val="008A662B"/>
    <w:rsid w:val="008C0C57"/>
    <w:rsid w:val="009027F9"/>
    <w:rsid w:val="009624AF"/>
    <w:rsid w:val="00975C5A"/>
    <w:rsid w:val="009C5CAA"/>
    <w:rsid w:val="009E19C6"/>
    <w:rsid w:val="00A13AC8"/>
    <w:rsid w:val="00A55784"/>
    <w:rsid w:val="00A656B5"/>
    <w:rsid w:val="00A7007D"/>
    <w:rsid w:val="00A71FDA"/>
    <w:rsid w:val="00A84559"/>
    <w:rsid w:val="00AD2E20"/>
    <w:rsid w:val="00B33EBB"/>
    <w:rsid w:val="00C23F5F"/>
    <w:rsid w:val="00C37B93"/>
    <w:rsid w:val="00C451C4"/>
    <w:rsid w:val="00C46C70"/>
    <w:rsid w:val="00C63F80"/>
    <w:rsid w:val="00C9272C"/>
    <w:rsid w:val="00CC1A80"/>
    <w:rsid w:val="00D70DB8"/>
    <w:rsid w:val="00D80C3E"/>
    <w:rsid w:val="00D87F55"/>
    <w:rsid w:val="00DF27D1"/>
    <w:rsid w:val="00E80CEF"/>
    <w:rsid w:val="00F47B36"/>
    <w:rsid w:val="0DE1426D"/>
    <w:rsid w:val="226C40CB"/>
    <w:rsid w:val="27B423E0"/>
    <w:rsid w:val="5E437AF6"/>
    <w:rsid w:val="7969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unhideWhenUsed/>
    <w:uiPriority w:val="1"/>
  </w:style>
  <w:style w:type="table" w:default="1" w:styleId="1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tabs>
        <w:tab w:val="right" w:leader="dot" w:pos="8296"/>
      </w:tabs>
      <w:spacing w:line="480" w:lineRule="auto"/>
      <w:ind w:left="840" w:leftChars="400"/>
    </w:pPr>
  </w:style>
  <w:style w:type="paragraph" w:styleId="7">
    <w:name w:val="Balloon Text"/>
    <w:basedOn w:val="1"/>
    <w:link w:val="15"/>
    <w:unhideWhenUsed/>
    <w:uiPriority w:val="99"/>
    <w:rPr>
      <w:sz w:val="18"/>
      <w:szCs w:val="18"/>
    </w:rPr>
  </w:style>
  <w:style w:type="paragraph" w:styleId="8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character" w:styleId="12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批注框文本 Char"/>
    <w:basedOn w:val="11"/>
    <w:link w:val="7"/>
    <w:semiHidden/>
    <w:uiPriority w:val="99"/>
    <w:rPr>
      <w:sz w:val="18"/>
      <w:szCs w:val="18"/>
    </w:rPr>
  </w:style>
  <w:style w:type="character" w:customStyle="1" w:styleId="16">
    <w:name w:val="标题 2 Char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Char"/>
    <w:basedOn w:val="11"/>
    <w:link w:val="4"/>
    <w:uiPriority w:val="9"/>
    <w:rPr>
      <w:b/>
      <w:bCs/>
      <w:sz w:val="32"/>
      <w:szCs w:val="32"/>
    </w:rPr>
  </w:style>
  <w:style w:type="character" w:customStyle="1" w:styleId="18">
    <w:name w:val="标题 4 Char"/>
    <w:basedOn w:val="11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页眉 Char"/>
    <w:basedOn w:val="11"/>
    <w:link w:val="9"/>
    <w:qFormat/>
    <w:uiPriority w:val="99"/>
    <w:rPr>
      <w:sz w:val="18"/>
      <w:szCs w:val="18"/>
    </w:rPr>
  </w:style>
  <w:style w:type="character" w:customStyle="1" w:styleId="20">
    <w:name w:val="页脚 Char"/>
    <w:basedOn w:val="11"/>
    <w:link w:val="8"/>
    <w:uiPriority w:val="99"/>
    <w:rPr>
      <w:sz w:val="18"/>
      <w:szCs w:val="1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3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AA83EDC-B517-4E70-A119-ACA3C51D13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413</Words>
  <Characters>2355</Characters>
  <Lines>19</Lines>
  <Paragraphs>5</Paragraphs>
  <ScaleCrop>false</ScaleCrop>
  <LinksUpToDate>false</LinksUpToDate>
  <CharactersWithSpaces>2763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2016-07-14T07:01:00Z</dcterms:created>
  <dc:creator>yiren</dc:creator>
  <cp:lastModifiedBy>张萌</cp:lastModifiedBy>
  <dcterms:modified xsi:type="dcterms:W3CDTF">2018-01-02T10:16:59Z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